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E58" w:rsidRDefault="001A1E58" w:rsidP="001A1E58">
      <w:pPr>
        <w:ind w:left="2160" w:firstLine="720"/>
        <w:rPr>
          <w:b/>
          <w:sz w:val="32"/>
          <w:szCs w:val="32"/>
          <w:u w:val="single"/>
        </w:rPr>
      </w:pPr>
      <w:r>
        <w:rPr>
          <w:b/>
          <w:sz w:val="32"/>
          <w:szCs w:val="32"/>
          <w:u w:val="single"/>
        </w:rPr>
        <w:t>Grade 7 English 2010-2011</w:t>
      </w:r>
    </w:p>
    <w:p w:rsidR="001A1E58" w:rsidRDefault="001A1E58" w:rsidP="001A1E58">
      <w:pPr>
        <w:ind w:left="2160" w:firstLine="720"/>
        <w:rPr>
          <w:b/>
          <w:sz w:val="32"/>
          <w:szCs w:val="32"/>
          <w:u w:val="single"/>
        </w:rPr>
      </w:pPr>
    </w:p>
    <w:p w:rsidR="001A1E58" w:rsidRDefault="001A1E58" w:rsidP="001A1E58">
      <w:pPr>
        <w:rPr>
          <w:b/>
        </w:rPr>
      </w:pPr>
      <w:r>
        <w:rPr>
          <w:b/>
        </w:rPr>
        <w:t xml:space="preserve">Teacher:  Mrs. Aucoin and Mrs. Carleton </w:t>
      </w:r>
    </w:p>
    <w:p w:rsidR="001A1E58" w:rsidRDefault="001A1E58" w:rsidP="001A1E58">
      <w:pPr>
        <w:rPr>
          <w:u w:val="single"/>
        </w:rPr>
      </w:pPr>
    </w:p>
    <w:p w:rsidR="001A1E58" w:rsidRDefault="001A1E58" w:rsidP="001A1E58">
      <w:pPr>
        <w:rPr>
          <w:b/>
          <w:u w:val="single"/>
        </w:rPr>
      </w:pPr>
      <w:r>
        <w:rPr>
          <w:b/>
          <w:u w:val="single"/>
        </w:rPr>
        <w:t>Goal:</w:t>
      </w:r>
    </w:p>
    <w:p w:rsidR="001A1E58" w:rsidRDefault="001A1E58" w:rsidP="001A1E58">
      <w:r>
        <w:t>English language arts encompass the experience, study, and appreciation of language, literature, media, and communication.  It involves language processes, speaking, listening, reading, viewing, writing, and other ways of representing.  It engages students in a range of experiences and interactions with a variety of texts designed to help them develop increasing control over the language processes, to use and respond to language effectively and purposefully, and to understand why language and literacy are so central to their lives.</w:t>
      </w:r>
    </w:p>
    <w:p w:rsidR="001A1E58" w:rsidRDefault="001A1E58" w:rsidP="001A1E58"/>
    <w:p w:rsidR="001A1E58" w:rsidRDefault="001A1E58" w:rsidP="001A1E58">
      <w:pPr>
        <w:rPr>
          <w:b/>
          <w:u w:val="single"/>
        </w:rPr>
      </w:pPr>
      <w:r>
        <w:rPr>
          <w:b/>
          <w:u w:val="single"/>
        </w:rPr>
        <w:t>Course Objectives:</w:t>
      </w:r>
    </w:p>
    <w:p w:rsidR="001A1E58" w:rsidRDefault="001A1E58" w:rsidP="001A1E58">
      <w:r>
        <w:t xml:space="preserve">As outlined in the Atlantic </w:t>
      </w:r>
      <w:smartTag w:uri="urn:schemas-microsoft-com:office:smarttags" w:element="place">
        <w:smartTag w:uri="urn:schemas-microsoft-com:office:smarttags" w:element="country-region">
          <w:r>
            <w:t>Canada</w:t>
          </w:r>
        </w:smartTag>
      </w:smartTag>
      <w:r>
        <w:t xml:space="preserve"> Language Arts Curriculum Guide: Grade 7.</w:t>
      </w:r>
    </w:p>
    <w:p w:rsidR="001A1E58" w:rsidRDefault="004B2175" w:rsidP="001A1E58">
      <w:pPr>
        <w:rPr>
          <w:sz w:val="22"/>
          <w:szCs w:val="22"/>
        </w:rPr>
      </w:pPr>
      <w:hyperlink r:id="rId4" w:history="1">
        <w:r w:rsidR="001A1E58">
          <w:rPr>
            <w:rStyle w:val="Hyperlink"/>
            <w:sz w:val="22"/>
            <w:szCs w:val="22"/>
          </w:rPr>
          <w:t>http://www.gnb.ca/0000/publications/curric/englangartsmiddle.pdf</w:t>
        </w:r>
      </w:hyperlink>
    </w:p>
    <w:p w:rsidR="001A1E58" w:rsidRDefault="001A1E58" w:rsidP="001A1E58">
      <w:pPr>
        <w:rPr>
          <w:sz w:val="22"/>
          <w:szCs w:val="22"/>
        </w:rPr>
      </w:pPr>
    </w:p>
    <w:p w:rsidR="001A1E58" w:rsidRDefault="001A1E58" w:rsidP="001A1E58">
      <w:pPr>
        <w:rPr>
          <w:b/>
          <w:u w:val="single"/>
        </w:rPr>
      </w:pPr>
      <w:r>
        <w:rPr>
          <w:b/>
          <w:u w:val="single"/>
        </w:rPr>
        <w:t>Materials:</w:t>
      </w:r>
    </w:p>
    <w:p w:rsidR="001A1E58" w:rsidRDefault="001A1E58" w:rsidP="001A1E58">
      <w:r>
        <w:t xml:space="preserve">Loose-leaf, duo tangs, pencils, pens (Blue or black only), pencil crayons and/or markers, eraser, dictionary and thesaurus. </w:t>
      </w:r>
    </w:p>
    <w:p w:rsidR="001A1E58" w:rsidRDefault="001A1E58" w:rsidP="001A1E58"/>
    <w:p w:rsidR="001A1E58" w:rsidRDefault="001A1E58" w:rsidP="001A1E58">
      <w:pPr>
        <w:rPr>
          <w:b/>
          <w:u w:val="single"/>
        </w:rPr>
      </w:pPr>
      <w:r>
        <w:rPr>
          <w:b/>
          <w:u w:val="single"/>
        </w:rPr>
        <w:t>Timeline and Evaluation:</w:t>
      </w:r>
    </w:p>
    <w:p w:rsidR="001C4AD7" w:rsidRDefault="001A1E58" w:rsidP="001A1E58">
      <w:r>
        <w:t xml:space="preserve">All components of the language arts curriculum are interrelated and interdependent.  The components are therefore taught in a balanced and integrated manner throughout the year.  </w:t>
      </w:r>
    </w:p>
    <w:p w:rsidR="001A1E58" w:rsidRDefault="001A1E58" w:rsidP="001A1E58">
      <w:pPr>
        <w:rPr>
          <w:b/>
          <w:i/>
        </w:rPr>
      </w:pPr>
      <w:r>
        <w:rPr>
          <w:b/>
          <w:i/>
        </w:rPr>
        <w:t>The following serves as a guide and is subject to change.</w:t>
      </w:r>
    </w:p>
    <w:p w:rsidR="001A1E58" w:rsidRDefault="001A1E58" w:rsidP="001A1E58">
      <w:r>
        <w:t xml:space="preserve">End of Grade Seven </w:t>
      </w:r>
      <w:r>
        <w:rPr>
          <w:b/>
          <w:i/>
        </w:rPr>
        <w:t>Reading and Writing Achievement Standards</w:t>
      </w:r>
      <w:r>
        <w:t xml:space="preserve"> can be found at </w:t>
      </w:r>
    </w:p>
    <w:p w:rsidR="001A1E58" w:rsidRDefault="004B2175" w:rsidP="001A1E58">
      <w:hyperlink r:id="rId5" w:history="1">
        <w:r w:rsidR="001A1E58">
          <w:rPr>
            <w:rStyle w:val="Hyperlink"/>
          </w:rPr>
          <w:t>http://www.gnb.ca/0000/publications/curric/Curriculum-ReadingandWritingAchievementStandards-Seven.pdf</w:t>
        </w:r>
      </w:hyperlink>
    </w:p>
    <w:p w:rsidR="001A1E58" w:rsidRDefault="001A1E58" w:rsidP="001A1E58"/>
    <w:p w:rsidR="001A1E58" w:rsidRDefault="001A1E58" w:rsidP="001A1E58">
      <w:pPr>
        <w:rPr>
          <w:b/>
          <w:u w:val="single"/>
        </w:rPr>
      </w:pPr>
      <w:r>
        <w:rPr>
          <w:b/>
          <w:u w:val="single"/>
        </w:rPr>
        <w:t xml:space="preserve">Term One: </w:t>
      </w:r>
    </w:p>
    <w:p w:rsidR="001A1E58" w:rsidRDefault="001A1E58" w:rsidP="001A1E58"/>
    <w:p w:rsidR="001A1E58" w:rsidRDefault="001A1E58" w:rsidP="001A1E58">
      <w:pPr>
        <w:rPr>
          <w:b/>
          <w:i/>
        </w:rPr>
      </w:pPr>
      <w:r>
        <w:rPr>
          <w:b/>
          <w:i/>
        </w:rPr>
        <w:t xml:space="preserve">Speaking and Listening </w:t>
      </w:r>
      <w:r>
        <w:rPr>
          <w:b/>
          <w:i/>
        </w:rPr>
        <w:tab/>
      </w:r>
      <w:r>
        <w:rPr>
          <w:b/>
          <w:i/>
        </w:rPr>
        <w:tab/>
      </w:r>
      <w:r>
        <w:rPr>
          <w:b/>
          <w:i/>
        </w:rPr>
        <w:tab/>
      </w:r>
      <w:r>
        <w:rPr>
          <w:b/>
          <w:i/>
        </w:rPr>
        <w:tab/>
      </w:r>
      <w:r>
        <w:rPr>
          <w:b/>
          <w:i/>
        </w:rPr>
        <w:tab/>
      </w:r>
      <w:r>
        <w:rPr>
          <w:b/>
          <w:i/>
        </w:rPr>
        <w:tab/>
      </w:r>
      <w:r>
        <w:rPr>
          <w:b/>
          <w:i/>
        </w:rPr>
        <w:tab/>
        <w:t>20%:</w:t>
      </w:r>
    </w:p>
    <w:p w:rsidR="001A1E58" w:rsidRDefault="001A1E58" w:rsidP="001A1E58">
      <w:pPr>
        <w:ind w:left="360" w:firstLine="360"/>
      </w:pPr>
      <w:r>
        <w:t>Class discussions (individual, small and large group), Oral reading, Book Talks,</w:t>
      </w:r>
    </w:p>
    <w:p w:rsidR="001A1E58" w:rsidRDefault="001A1E58" w:rsidP="001A1E58">
      <w:pPr>
        <w:ind w:left="360" w:firstLine="360"/>
      </w:pPr>
      <w:r>
        <w:t>Oral presentation of own, and published, writing pieces</w:t>
      </w:r>
    </w:p>
    <w:p w:rsidR="001A1E58" w:rsidRDefault="001A1E58" w:rsidP="001A1E58">
      <w:smartTag w:uri="urn:schemas-microsoft-com:office:smarttags" w:element="place">
        <w:smartTag w:uri="urn:schemas-microsoft-com:office:smarttags" w:element="City">
          <w:r>
            <w:rPr>
              <w:b/>
              <w:i/>
            </w:rPr>
            <w:t>Reading</w:t>
          </w:r>
        </w:smartTag>
      </w:smartTag>
      <w:r>
        <w:rPr>
          <w:b/>
          <w:i/>
        </w:rPr>
        <w:t xml:space="preserve"> and Viewing </w:t>
      </w:r>
      <w:r>
        <w:rPr>
          <w:b/>
          <w:i/>
        </w:rPr>
        <w:tab/>
      </w:r>
      <w:r>
        <w:rPr>
          <w:b/>
          <w:i/>
        </w:rPr>
        <w:tab/>
      </w:r>
      <w:r>
        <w:rPr>
          <w:b/>
          <w:i/>
        </w:rPr>
        <w:tab/>
      </w:r>
      <w:r>
        <w:rPr>
          <w:b/>
          <w:i/>
        </w:rPr>
        <w:tab/>
      </w:r>
      <w:r>
        <w:rPr>
          <w:b/>
          <w:i/>
        </w:rPr>
        <w:tab/>
      </w:r>
      <w:r>
        <w:rPr>
          <w:b/>
          <w:i/>
        </w:rPr>
        <w:tab/>
      </w:r>
      <w:r>
        <w:rPr>
          <w:b/>
          <w:i/>
        </w:rPr>
        <w:tab/>
        <w:t>40%:</w:t>
      </w:r>
    </w:p>
    <w:p w:rsidR="001A1E58" w:rsidRDefault="001A1E58" w:rsidP="001A1E58">
      <w:pPr>
        <w:ind w:left="720"/>
      </w:pPr>
      <w:r>
        <w:t xml:space="preserve">Fables (Traditional), Short Stories, Comprehension tests, Note-taking, Reading fluency, Mini-lessons/exercises (based on reading skills reviewed) </w:t>
      </w:r>
    </w:p>
    <w:p w:rsidR="001A1E58" w:rsidRDefault="001A1E58" w:rsidP="001A1E58">
      <w:r>
        <w:rPr>
          <w:b/>
          <w:i/>
        </w:rPr>
        <w:t>Writing and Representing</w:t>
      </w:r>
      <w:r>
        <w:rPr>
          <w:b/>
          <w:i/>
        </w:rPr>
        <w:tab/>
      </w:r>
      <w:r>
        <w:rPr>
          <w:b/>
          <w:i/>
        </w:rPr>
        <w:tab/>
      </w:r>
      <w:r>
        <w:rPr>
          <w:b/>
          <w:i/>
        </w:rPr>
        <w:tab/>
      </w:r>
      <w:r>
        <w:rPr>
          <w:b/>
          <w:i/>
        </w:rPr>
        <w:tab/>
      </w:r>
      <w:r>
        <w:rPr>
          <w:b/>
          <w:i/>
        </w:rPr>
        <w:tab/>
      </w:r>
      <w:r>
        <w:rPr>
          <w:b/>
          <w:i/>
        </w:rPr>
        <w:tab/>
      </w:r>
      <w:r>
        <w:rPr>
          <w:b/>
          <w:i/>
        </w:rPr>
        <w:tab/>
        <w:t xml:space="preserve"> 40%:</w:t>
      </w:r>
      <w:r>
        <w:t xml:space="preserve"> </w:t>
      </w:r>
    </w:p>
    <w:p w:rsidR="001A1E58" w:rsidRDefault="001A1E58" w:rsidP="001A1E58">
      <w:pPr>
        <w:ind w:left="720"/>
      </w:pPr>
      <w:r>
        <w:t>Retell/explanation (instruction)/persuasive and narrative writing pieces, Mini-lessons/exercises on Language Structure and Use, Outlines, Summaries, Word Study/Grammar</w:t>
      </w:r>
    </w:p>
    <w:p w:rsidR="001A1E58" w:rsidRDefault="001A1E58" w:rsidP="001A1E58"/>
    <w:p w:rsidR="001A1E58" w:rsidRDefault="001A1E58" w:rsidP="001A1E58">
      <w:r>
        <w:rPr>
          <w:b/>
          <w:u w:val="single"/>
        </w:rPr>
        <w:t xml:space="preserve">Term Two: </w:t>
      </w:r>
      <w:r>
        <w:t xml:space="preserve"> </w:t>
      </w:r>
    </w:p>
    <w:p w:rsidR="001A1E58" w:rsidRDefault="001A1E58" w:rsidP="001A1E58"/>
    <w:p w:rsidR="001A1E58" w:rsidRDefault="001A1E58" w:rsidP="001A1E58">
      <w:pPr>
        <w:rPr>
          <w:b/>
          <w:i/>
        </w:rPr>
      </w:pPr>
      <w:r>
        <w:rPr>
          <w:b/>
          <w:i/>
        </w:rPr>
        <w:t xml:space="preserve">Speaking and Listening </w:t>
      </w:r>
      <w:r>
        <w:rPr>
          <w:b/>
          <w:i/>
        </w:rPr>
        <w:tab/>
      </w:r>
      <w:r>
        <w:rPr>
          <w:b/>
          <w:i/>
        </w:rPr>
        <w:tab/>
      </w:r>
      <w:r>
        <w:rPr>
          <w:b/>
          <w:i/>
        </w:rPr>
        <w:tab/>
      </w:r>
      <w:r>
        <w:rPr>
          <w:b/>
          <w:i/>
        </w:rPr>
        <w:tab/>
      </w:r>
      <w:r>
        <w:rPr>
          <w:b/>
          <w:i/>
        </w:rPr>
        <w:tab/>
      </w:r>
      <w:r>
        <w:rPr>
          <w:b/>
          <w:i/>
        </w:rPr>
        <w:tab/>
      </w:r>
      <w:r>
        <w:rPr>
          <w:b/>
          <w:i/>
        </w:rPr>
        <w:tab/>
        <w:t>20%:</w:t>
      </w:r>
    </w:p>
    <w:p w:rsidR="001A1E58" w:rsidRDefault="001A1E58" w:rsidP="001A1E58">
      <w:pPr>
        <w:ind w:left="720"/>
      </w:pPr>
      <w:r>
        <w:t xml:space="preserve">Class discussions (individual, small and large group), Speech, Oral presentation of own writing piece(s) and published writing pieces (including novel)  </w:t>
      </w:r>
    </w:p>
    <w:p w:rsidR="001A1E58" w:rsidRDefault="001A1E58" w:rsidP="001A1E58">
      <w:smartTag w:uri="urn:schemas-microsoft-com:office:smarttags" w:element="place">
        <w:smartTag w:uri="urn:schemas-microsoft-com:office:smarttags" w:element="City">
          <w:r>
            <w:rPr>
              <w:b/>
              <w:i/>
            </w:rPr>
            <w:lastRenderedPageBreak/>
            <w:t>Reading</w:t>
          </w:r>
        </w:smartTag>
      </w:smartTag>
      <w:r>
        <w:rPr>
          <w:b/>
          <w:i/>
        </w:rPr>
        <w:t xml:space="preserve"> and Viewing </w:t>
      </w:r>
      <w:r>
        <w:rPr>
          <w:b/>
          <w:i/>
        </w:rPr>
        <w:tab/>
      </w:r>
      <w:r>
        <w:rPr>
          <w:b/>
          <w:i/>
        </w:rPr>
        <w:tab/>
      </w:r>
      <w:r>
        <w:rPr>
          <w:b/>
          <w:i/>
        </w:rPr>
        <w:tab/>
      </w:r>
      <w:r>
        <w:rPr>
          <w:b/>
          <w:i/>
        </w:rPr>
        <w:tab/>
      </w:r>
      <w:r>
        <w:rPr>
          <w:b/>
          <w:i/>
        </w:rPr>
        <w:tab/>
      </w:r>
      <w:r>
        <w:rPr>
          <w:b/>
          <w:i/>
        </w:rPr>
        <w:tab/>
      </w:r>
      <w:r>
        <w:rPr>
          <w:b/>
          <w:i/>
        </w:rPr>
        <w:tab/>
        <w:t>40%:</w:t>
      </w:r>
      <w:r>
        <w:t xml:space="preserve">  </w:t>
      </w:r>
    </w:p>
    <w:p w:rsidR="001A1E58" w:rsidRDefault="001A1E58" w:rsidP="001A1E58">
      <w:pPr>
        <w:ind w:left="720"/>
      </w:pPr>
      <w:r>
        <w:t>Novel Study/Independent Novel-responses and quizzes, Variety of Written responses to literature, Information text, Magazines, Research, Referencing, Mini-exercises, Reading fluency, Comprehension tests.</w:t>
      </w:r>
    </w:p>
    <w:p w:rsidR="001A1E58" w:rsidRDefault="001A1E58" w:rsidP="001A1E58">
      <w:r>
        <w:rPr>
          <w:b/>
          <w:i/>
        </w:rPr>
        <w:t>Writing and Representing</w:t>
      </w:r>
      <w:r>
        <w:rPr>
          <w:b/>
          <w:i/>
        </w:rPr>
        <w:tab/>
        <w:t xml:space="preserve"> </w:t>
      </w:r>
      <w:r>
        <w:rPr>
          <w:b/>
          <w:i/>
        </w:rPr>
        <w:tab/>
      </w:r>
      <w:r>
        <w:rPr>
          <w:b/>
          <w:i/>
        </w:rPr>
        <w:tab/>
      </w:r>
      <w:r>
        <w:rPr>
          <w:b/>
          <w:i/>
        </w:rPr>
        <w:tab/>
      </w:r>
      <w:r>
        <w:rPr>
          <w:b/>
          <w:i/>
        </w:rPr>
        <w:tab/>
      </w:r>
      <w:r>
        <w:rPr>
          <w:b/>
          <w:i/>
        </w:rPr>
        <w:tab/>
      </w:r>
      <w:r>
        <w:rPr>
          <w:b/>
          <w:i/>
        </w:rPr>
        <w:tab/>
        <w:t>40%:</w:t>
      </w:r>
      <w:r>
        <w:t xml:space="preserve">  </w:t>
      </w:r>
    </w:p>
    <w:p w:rsidR="001A1E58" w:rsidRDefault="001A1E58" w:rsidP="001A1E58">
      <w:pPr>
        <w:ind w:left="720"/>
      </w:pPr>
      <w:r>
        <w:t>Reports, Surveys/Questionnaires, Novel/Book Responses, Speeches, Note Taking, Word Study/Grammar</w:t>
      </w:r>
    </w:p>
    <w:p w:rsidR="001A1E58" w:rsidRDefault="001A1E58" w:rsidP="001A1E58"/>
    <w:p w:rsidR="001A1E58" w:rsidRDefault="001A1E58" w:rsidP="001A1E58">
      <w:pPr>
        <w:rPr>
          <w:b/>
          <w:u w:val="single"/>
        </w:rPr>
      </w:pPr>
      <w:r>
        <w:rPr>
          <w:b/>
          <w:u w:val="single"/>
        </w:rPr>
        <w:t>Term Three:</w:t>
      </w:r>
    </w:p>
    <w:p w:rsidR="001A1E58" w:rsidRDefault="001A1E58" w:rsidP="001A1E58">
      <w:pPr>
        <w:rPr>
          <w:b/>
          <w:u w:val="single"/>
        </w:rPr>
      </w:pPr>
    </w:p>
    <w:p w:rsidR="001A1E58" w:rsidRDefault="001A1E58" w:rsidP="001A1E58">
      <w:pPr>
        <w:rPr>
          <w:b/>
          <w:i/>
        </w:rPr>
      </w:pPr>
      <w:r>
        <w:rPr>
          <w:b/>
          <w:i/>
        </w:rPr>
        <w:t xml:space="preserve">Speaking and Listening </w:t>
      </w:r>
      <w:r>
        <w:rPr>
          <w:b/>
          <w:i/>
        </w:rPr>
        <w:tab/>
      </w:r>
      <w:r>
        <w:rPr>
          <w:b/>
          <w:i/>
        </w:rPr>
        <w:tab/>
      </w:r>
      <w:r>
        <w:rPr>
          <w:b/>
          <w:i/>
        </w:rPr>
        <w:tab/>
      </w:r>
      <w:r>
        <w:rPr>
          <w:b/>
          <w:i/>
        </w:rPr>
        <w:tab/>
      </w:r>
      <w:r>
        <w:rPr>
          <w:b/>
          <w:i/>
        </w:rPr>
        <w:tab/>
      </w:r>
      <w:r>
        <w:rPr>
          <w:b/>
          <w:i/>
        </w:rPr>
        <w:tab/>
      </w:r>
      <w:r>
        <w:rPr>
          <w:b/>
          <w:i/>
        </w:rPr>
        <w:tab/>
        <w:t>20%:</w:t>
      </w:r>
    </w:p>
    <w:p w:rsidR="001A1E58" w:rsidRDefault="001A1E58" w:rsidP="001A1E58">
      <w:pPr>
        <w:ind w:left="720"/>
      </w:pPr>
      <w:r>
        <w:t>Class discussions (individual, small and large group), Oral presentations of own writing piece(s) and published writing pieces, Oral interpretation/evaluation, Poetry</w:t>
      </w:r>
    </w:p>
    <w:p w:rsidR="001A1E58" w:rsidRDefault="001A1E58" w:rsidP="001A1E58">
      <w:smartTag w:uri="urn:schemas-microsoft-com:office:smarttags" w:element="place">
        <w:smartTag w:uri="urn:schemas-microsoft-com:office:smarttags" w:element="City">
          <w:r>
            <w:rPr>
              <w:b/>
              <w:i/>
            </w:rPr>
            <w:t>Reading</w:t>
          </w:r>
        </w:smartTag>
      </w:smartTag>
      <w:r>
        <w:rPr>
          <w:b/>
          <w:i/>
        </w:rPr>
        <w:t xml:space="preserve"> and Viewing</w:t>
      </w:r>
      <w:r>
        <w:rPr>
          <w:b/>
          <w:i/>
        </w:rPr>
        <w:tab/>
      </w:r>
      <w:r>
        <w:rPr>
          <w:b/>
          <w:i/>
        </w:rPr>
        <w:tab/>
      </w:r>
      <w:r>
        <w:rPr>
          <w:b/>
          <w:i/>
        </w:rPr>
        <w:tab/>
      </w:r>
      <w:r>
        <w:rPr>
          <w:b/>
          <w:i/>
        </w:rPr>
        <w:tab/>
      </w:r>
      <w:r>
        <w:rPr>
          <w:b/>
          <w:i/>
        </w:rPr>
        <w:tab/>
      </w:r>
      <w:r>
        <w:rPr>
          <w:b/>
          <w:i/>
        </w:rPr>
        <w:tab/>
      </w:r>
      <w:r>
        <w:rPr>
          <w:b/>
          <w:i/>
        </w:rPr>
        <w:tab/>
      </w:r>
      <w:r>
        <w:rPr>
          <w:b/>
          <w:i/>
        </w:rPr>
        <w:tab/>
        <w:t xml:space="preserve"> 40%:</w:t>
      </w:r>
      <w:r>
        <w:t xml:space="preserve">  </w:t>
      </w:r>
    </w:p>
    <w:p w:rsidR="001A1E58" w:rsidRDefault="001A1E58" w:rsidP="001A1E58">
      <w:pPr>
        <w:ind w:left="720"/>
      </w:pPr>
      <w:r>
        <w:t>Memoirs, Dramatic Readings, Poetry (abstract and figurative language), Reading fluency, Reading Comprehension Quiz/tests</w:t>
      </w:r>
    </w:p>
    <w:p w:rsidR="001A1E58" w:rsidRDefault="001A1E58" w:rsidP="001A1E58">
      <w:r>
        <w:rPr>
          <w:b/>
          <w:i/>
        </w:rPr>
        <w:t>Writing &amp; Representing</w:t>
      </w:r>
      <w:r>
        <w:rPr>
          <w:b/>
          <w:i/>
        </w:rPr>
        <w:tab/>
      </w:r>
      <w:r>
        <w:rPr>
          <w:b/>
          <w:i/>
        </w:rPr>
        <w:tab/>
      </w:r>
      <w:r>
        <w:rPr>
          <w:b/>
          <w:i/>
        </w:rPr>
        <w:tab/>
      </w:r>
      <w:r>
        <w:rPr>
          <w:b/>
          <w:i/>
        </w:rPr>
        <w:tab/>
      </w:r>
      <w:r>
        <w:rPr>
          <w:b/>
          <w:i/>
        </w:rPr>
        <w:tab/>
      </w:r>
      <w:r>
        <w:rPr>
          <w:b/>
          <w:i/>
        </w:rPr>
        <w:tab/>
      </w:r>
      <w:r>
        <w:rPr>
          <w:b/>
          <w:i/>
        </w:rPr>
        <w:tab/>
        <w:t xml:space="preserve"> 40%:</w:t>
      </w:r>
      <w:r>
        <w:t xml:space="preserve">  </w:t>
      </w:r>
    </w:p>
    <w:p w:rsidR="001A1E58" w:rsidRDefault="001A1E58" w:rsidP="001A1E58">
      <w:pPr>
        <w:ind w:left="720"/>
      </w:pPr>
      <w:r>
        <w:t>Poetry unit, Memoirs, Expressive and Transactional Writing, Business Letter, Word Study/Grammar</w:t>
      </w:r>
    </w:p>
    <w:p w:rsidR="001A1E58" w:rsidRDefault="001A1E58" w:rsidP="001A1E58">
      <w:pPr>
        <w:ind w:left="360"/>
        <w:rPr>
          <w:b/>
          <w:u w:val="single"/>
        </w:rPr>
      </w:pPr>
    </w:p>
    <w:p w:rsidR="001A1E58" w:rsidRDefault="001A1E58" w:rsidP="001A1E58">
      <w:pPr>
        <w:rPr>
          <w:b/>
          <w:u w:val="single"/>
        </w:rPr>
      </w:pPr>
    </w:p>
    <w:p w:rsidR="001A1E58" w:rsidRDefault="001A1E58" w:rsidP="001A1E58">
      <w:pPr>
        <w:rPr>
          <w:b/>
          <w:u w:val="single"/>
        </w:rPr>
      </w:pPr>
      <w:r>
        <w:rPr>
          <w:b/>
          <w:u w:val="single"/>
        </w:rPr>
        <w:t>Resources:</w:t>
      </w:r>
    </w:p>
    <w:p w:rsidR="001A1E58" w:rsidRDefault="001A1E58" w:rsidP="001A1E58">
      <w:r>
        <w:t xml:space="preserve">Text:  </w:t>
      </w:r>
      <w:r>
        <w:rPr>
          <w:u w:val="single"/>
        </w:rPr>
        <w:t>Actions and Reactions</w:t>
      </w:r>
    </w:p>
    <w:p w:rsidR="001A1E58" w:rsidRDefault="001A1E58" w:rsidP="001A1E58">
      <w:r>
        <w:t xml:space="preserve">Text:  </w:t>
      </w:r>
      <w:r>
        <w:rPr>
          <w:u w:val="single"/>
        </w:rPr>
        <w:t>Building English Skills</w:t>
      </w:r>
    </w:p>
    <w:p w:rsidR="001A1E58" w:rsidRDefault="001A1E58" w:rsidP="001A1E58">
      <w:pPr>
        <w:rPr>
          <w:u w:val="single"/>
        </w:rPr>
      </w:pPr>
      <w:r>
        <w:t xml:space="preserve">Text:  </w:t>
      </w:r>
      <w:r>
        <w:rPr>
          <w:u w:val="single"/>
        </w:rPr>
        <w:t xml:space="preserve">Spelling </w:t>
      </w:r>
      <w:r>
        <w:rPr>
          <w:i/>
          <w:u w:val="single"/>
        </w:rPr>
        <w:t>and Writing</w:t>
      </w:r>
      <w:r>
        <w:rPr>
          <w:u w:val="single"/>
        </w:rPr>
        <w:t xml:space="preserve"> Connections 7</w:t>
      </w:r>
    </w:p>
    <w:p w:rsidR="001A1E58" w:rsidRDefault="001A1E58" w:rsidP="001A1E58">
      <w:r>
        <w:t xml:space="preserve">Text:  </w:t>
      </w:r>
      <w:r>
        <w:rPr>
          <w:u w:val="single"/>
        </w:rPr>
        <w:t>Responding to Reading</w:t>
      </w:r>
      <w:r>
        <w:t xml:space="preserve"> </w:t>
      </w:r>
    </w:p>
    <w:p w:rsidR="001A1E58" w:rsidRDefault="001A1E58" w:rsidP="001A1E58">
      <w:r>
        <w:t>Supplemental Materials (includes poetry, short stories, technology, workbooks, newspapers, etc.)</w:t>
      </w:r>
    </w:p>
    <w:p w:rsidR="001A1E58" w:rsidRDefault="001A1E58" w:rsidP="001A1E58">
      <w:r>
        <w:t>Multi Source Anthologies*1</w:t>
      </w:r>
    </w:p>
    <w:p w:rsidR="001A1E58" w:rsidRDefault="001A1E58" w:rsidP="001A1E58">
      <w:pPr>
        <w:rPr>
          <w:i/>
        </w:rPr>
      </w:pPr>
      <w:r>
        <w:t xml:space="preserve">Novel(s): Assigned </w:t>
      </w:r>
      <w:r>
        <w:rPr>
          <w:i/>
        </w:rPr>
        <w:t xml:space="preserve">(Assigned novels to be determined) </w:t>
      </w:r>
      <w:r>
        <w:t>and Independent (example: SSR)</w:t>
      </w:r>
      <w:r>
        <w:rPr>
          <w:i/>
        </w:rPr>
        <w:t>.</w:t>
      </w:r>
    </w:p>
    <w:p w:rsidR="001A1E58" w:rsidRDefault="001A1E58" w:rsidP="001A1E58"/>
    <w:p w:rsidR="001A1E58" w:rsidRDefault="001A1E58" w:rsidP="001A1E58">
      <w:pPr>
        <w:rPr>
          <w:i/>
          <w:sz w:val="22"/>
          <w:szCs w:val="22"/>
        </w:rPr>
      </w:pPr>
      <w:r>
        <w:rPr>
          <w:i/>
          <w:sz w:val="22"/>
          <w:szCs w:val="22"/>
        </w:rPr>
        <w:t>*1 Student anthologies which offer traditional and contemporary stories, poems, drama, cartoons and non-fiction selections.</w:t>
      </w:r>
    </w:p>
    <w:p w:rsidR="001A1E58" w:rsidRDefault="001A1E58" w:rsidP="001A1E58">
      <w:pPr>
        <w:rPr>
          <w:b/>
          <w:i/>
        </w:rPr>
      </w:pPr>
    </w:p>
    <w:p w:rsidR="001A1E58" w:rsidRDefault="001A1E58" w:rsidP="001A1E58">
      <w:pPr>
        <w:rPr>
          <w:b/>
          <w:i/>
          <w:sz w:val="22"/>
          <w:szCs w:val="22"/>
        </w:rPr>
      </w:pPr>
    </w:p>
    <w:p w:rsidR="00AF38F1" w:rsidRDefault="00AF38F1"/>
    <w:sectPr w:rsidR="00AF38F1" w:rsidSect="00AF38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1E58"/>
    <w:rsid w:val="001A1E58"/>
    <w:rsid w:val="001C4AD7"/>
    <w:rsid w:val="00285094"/>
    <w:rsid w:val="004B2175"/>
    <w:rsid w:val="00625411"/>
    <w:rsid w:val="00AF38F1"/>
    <w:rsid w:val="00D90943"/>
    <w:rsid w:val="00FC73A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E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1A1E58"/>
    <w:rPr>
      <w:color w:val="0000FF"/>
      <w:u w:val="single"/>
    </w:rPr>
  </w:style>
</w:styles>
</file>

<file path=word/webSettings.xml><?xml version="1.0" encoding="utf-8"?>
<w:webSettings xmlns:r="http://schemas.openxmlformats.org/officeDocument/2006/relationships" xmlns:w="http://schemas.openxmlformats.org/wordprocessingml/2006/main">
  <w:divs>
    <w:div w:id="140541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nb.ca/0000/publications/curric/Curriculum-ReadingandWritingAchievementStandards-Seven.pdf" TargetMode="External"/><Relationship Id="rId4" Type="http://schemas.openxmlformats.org/officeDocument/2006/relationships/hyperlink" Target="http://www.gnb.ca/0000/publications/curric/englangartsmidd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3135</Characters>
  <Application>Microsoft Office Word</Application>
  <DocSecurity>0</DocSecurity>
  <Lines>26</Lines>
  <Paragraphs>7</Paragraphs>
  <ScaleCrop>false</ScaleCrop>
  <Company>Province of N.B.</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2</cp:revision>
  <dcterms:created xsi:type="dcterms:W3CDTF">2010-11-23T16:17:00Z</dcterms:created>
  <dcterms:modified xsi:type="dcterms:W3CDTF">2010-11-23T16:17:00Z</dcterms:modified>
</cp:coreProperties>
</file>